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469" w:rsidRDefault="006F6FE0">
      <w:pPr>
        <w:pStyle w:val="20"/>
        <w:framePr w:w="15259" w:h="1532" w:hRule="exact" w:wrap="none" w:vAnchor="page" w:hAnchor="page" w:x="323" w:y="1013"/>
        <w:shd w:val="clear" w:color="auto" w:fill="auto"/>
        <w:spacing w:after="213"/>
        <w:ind w:left="12200" w:right="400"/>
      </w:pPr>
      <w:r>
        <w:t xml:space="preserve">Приложение </w:t>
      </w:r>
      <w:r>
        <w:rPr>
          <w:lang w:val="en-US" w:eastAsia="en-US" w:bidi="en-US"/>
        </w:rPr>
        <w:t>N</w:t>
      </w:r>
      <w:r w:rsidRPr="00B13761">
        <w:rPr>
          <w:lang w:eastAsia="en-US" w:bidi="en-US"/>
        </w:rPr>
        <w:t xml:space="preserve"> </w:t>
      </w:r>
      <w:r>
        <w:t>2 к Порядку проведения мониторинга и оценки эффективности реализации муниципальных программ</w:t>
      </w:r>
    </w:p>
    <w:p w:rsidR="00670469" w:rsidRDefault="006F6FE0">
      <w:pPr>
        <w:pStyle w:val="20"/>
        <w:framePr w:w="15259" w:h="1532" w:hRule="exact" w:wrap="none" w:vAnchor="page" w:hAnchor="page" w:x="323" w:y="1013"/>
        <w:shd w:val="clear" w:color="auto" w:fill="auto"/>
        <w:spacing w:after="0" w:line="170" w:lineRule="exact"/>
        <w:ind w:right="400"/>
      </w:pPr>
      <w:r>
        <w:t xml:space="preserve">Форма </w:t>
      </w:r>
      <w:r>
        <w:rPr>
          <w:lang w:val="en-US" w:eastAsia="en-US" w:bidi="en-US"/>
        </w:rPr>
        <w:t>N</w:t>
      </w:r>
      <w:r w:rsidRPr="00B13761">
        <w:rPr>
          <w:lang w:eastAsia="en-US" w:bidi="en-US"/>
        </w:rPr>
        <w:t xml:space="preserve"> </w:t>
      </w:r>
      <w:r>
        <w:t>1</w:t>
      </w:r>
    </w:p>
    <w:p w:rsidR="00670469" w:rsidRDefault="006F6FE0">
      <w:pPr>
        <w:pStyle w:val="30"/>
        <w:framePr w:w="15259" w:h="1680" w:hRule="exact" w:wrap="none" w:vAnchor="page" w:hAnchor="page" w:x="323" w:y="2739"/>
        <w:shd w:val="clear" w:color="auto" w:fill="auto"/>
        <w:spacing w:before="0"/>
        <w:ind w:right="320" w:firstLine="0"/>
      </w:pPr>
      <w:r>
        <w:t>ГОДОВОЙ ОТЧЕТ</w:t>
      </w:r>
    </w:p>
    <w:p w:rsidR="00670469" w:rsidRDefault="006F6FE0">
      <w:pPr>
        <w:pStyle w:val="30"/>
        <w:framePr w:w="15259" w:h="1680" w:hRule="exact" w:wrap="none" w:vAnchor="page" w:hAnchor="page" w:x="323" w:y="2739"/>
        <w:shd w:val="clear" w:color="auto" w:fill="auto"/>
        <w:spacing w:before="0"/>
        <w:ind w:right="320" w:firstLine="0"/>
      </w:pPr>
      <w:r>
        <w:t xml:space="preserve">О РЕАЛИЗАЦИИ МЕРОПРИЯТИЙ </w:t>
      </w:r>
      <w:proofErr w:type="spellStart"/>
      <w:r>
        <w:t>МУНЦИПАЛЬНОЙ</w:t>
      </w:r>
      <w:proofErr w:type="spellEnd"/>
      <w:r>
        <w:t xml:space="preserve"> ПРОГРАММЫ</w:t>
      </w:r>
      <w:r>
        <w:br/>
        <w:t>по состоянию на 1 января 20</w:t>
      </w:r>
      <w:r w:rsidR="008B5262">
        <w:t>20</w:t>
      </w:r>
      <w:bookmarkStart w:id="0" w:name="_GoBack"/>
      <w:bookmarkEnd w:id="0"/>
      <w:r>
        <w:t xml:space="preserve"> года</w:t>
      </w:r>
    </w:p>
    <w:p w:rsidR="00670469" w:rsidRDefault="006F6FE0">
      <w:pPr>
        <w:pStyle w:val="30"/>
        <w:framePr w:w="15259" w:h="1680" w:hRule="exact" w:wrap="none" w:vAnchor="page" w:hAnchor="page" w:x="323" w:y="2739"/>
        <w:shd w:val="clear" w:color="auto" w:fill="auto"/>
        <w:spacing w:before="0"/>
        <w:ind w:right="320" w:firstLine="0"/>
      </w:pPr>
      <w:r>
        <w:rPr>
          <w:rStyle w:val="31"/>
          <w:b/>
          <w:bCs/>
        </w:rPr>
        <w:t>«Меры поддержки кадрового обеспечения в Первомайском районе на 2019-2021 годы»</w:t>
      </w:r>
    </w:p>
    <w:p w:rsidR="00670469" w:rsidRDefault="006F6FE0">
      <w:pPr>
        <w:pStyle w:val="30"/>
        <w:framePr w:w="15259" w:h="1680" w:hRule="exact" w:wrap="none" w:vAnchor="page" w:hAnchor="page" w:x="323" w:y="2739"/>
        <w:shd w:val="clear" w:color="auto" w:fill="auto"/>
        <w:spacing w:before="0"/>
        <w:ind w:right="320" w:firstLine="0"/>
      </w:pPr>
      <w:r>
        <w:t>(название программы)</w:t>
      </w:r>
    </w:p>
    <w:p w:rsidR="00670469" w:rsidRDefault="006F6FE0">
      <w:pPr>
        <w:pStyle w:val="30"/>
        <w:framePr w:w="15259" w:h="1680" w:hRule="exact" w:wrap="none" w:vAnchor="page" w:hAnchor="page" w:x="323" w:y="2739"/>
        <w:shd w:val="clear" w:color="auto" w:fill="auto"/>
        <w:spacing w:before="0"/>
        <w:ind w:left="6680" w:right="5320"/>
        <w:jc w:val="left"/>
      </w:pPr>
      <w:r>
        <w:rPr>
          <w:rStyle w:val="31"/>
          <w:b/>
          <w:bCs/>
        </w:rPr>
        <w:t xml:space="preserve">Администрация Первомайского района </w:t>
      </w:r>
      <w:r>
        <w:t>(заказчик программы)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9"/>
        <w:gridCol w:w="2501"/>
        <w:gridCol w:w="1104"/>
        <w:gridCol w:w="994"/>
        <w:gridCol w:w="1080"/>
        <w:gridCol w:w="1080"/>
        <w:gridCol w:w="1426"/>
        <w:gridCol w:w="898"/>
        <w:gridCol w:w="1421"/>
        <w:gridCol w:w="1243"/>
        <w:gridCol w:w="1286"/>
        <w:gridCol w:w="1838"/>
      </w:tblGrid>
      <w:tr w:rsidR="00670469">
        <w:trPr>
          <w:trHeight w:hRule="exact" w:val="283"/>
        </w:trPr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/>
              <w:jc w:val="left"/>
            </w:pPr>
            <w:r>
              <w:rPr>
                <w:rStyle w:val="21"/>
                <w:lang w:val="en-US" w:eastAsia="en-US" w:bidi="en-US"/>
              </w:rPr>
              <w:t>N</w:t>
            </w:r>
          </w:p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/>
              <w:jc w:val="left"/>
            </w:pPr>
            <w:r>
              <w:rPr>
                <w:rStyle w:val="21"/>
                <w:lang w:val="en-US" w:eastAsia="en-US" w:bidi="en-US"/>
              </w:rPr>
              <w:t>N</w:t>
            </w:r>
          </w:p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/>
              <w:jc w:val="left"/>
            </w:pPr>
            <w:proofErr w:type="spellStart"/>
            <w:r>
              <w:rPr>
                <w:rStyle w:val="21"/>
              </w:rPr>
              <w:t>пп</w:t>
            </w:r>
            <w:proofErr w:type="spellEnd"/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Мероприятия программы, направления и источники финансирования</w:t>
            </w:r>
          </w:p>
        </w:tc>
        <w:tc>
          <w:tcPr>
            <w:tcW w:w="9246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Объем ассигнований (</w:t>
            </w:r>
            <w:proofErr w:type="spellStart"/>
            <w:proofErr w:type="gramStart"/>
            <w:r>
              <w:rPr>
                <w:rStyle w:val="21"/>
              </w:rPr>
              <w:t>тыс</w:t>
            </w:r>
            <w:proofErr w:type="spellEnd"/>
            <w:proofErr w:type="gramEnd"/>
            <w:r>
              <w:rPr>
                <w:rStyle w:val="21"/>
              </w:rPr>
              <w:t xml:space="preserve"> рублей)</w:t>
            </w: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202" w:lineRule="exact"/>
              <w:jc w:val="left"/>
            </w:pPr>
            <w:r>
              <w:rPr>
                <w:rStyle w:val="21"/>
              </w:rPr>
              <w:t>Достигнутые</w:t>
            </w:r>
          </w:p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202" w:lineRule="exact"/>
              <w:jc w:val="left"/>
            </w:pPr>
            <w:r>
              <w:rPr>
                <w:rStyle w:val="21"/>
              </w:rPr>
              <w:t>результаты</w:t>
            </w:r>
          </w:p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202" w:lineRule="exact"/>
              <w:jc w:val="left"/>
            </w:pPr>
            <w:r>
              <w:rPr>
                <w:rStyle w:val="21"/>
              </w:rPr>
              <w:t>мероприятий</w:t>
            </w:r>
          </w:p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202" w:lineRule="exact"/>
              <w:jc w:val="left"/>
            </w:pPr>
            <w:r>
              <w:rPr>
                <w:rStyle w:val="21"/>
              </w:rPr>
              <w:t>&lt;****&gt;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Примечание</w:t>
            </w:r>
          </w:p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&lt;•*****■&gt;</w:t>
            </w:r>
          </w:p>
        </w:tc>
      </w:tr>
      <w:tr w:rsidR="00670469">
        <w:trPr>
          <w:trHeight w:hRule="exact" w:val="259"/>
        </w:trPr>
        <w:tc>
          <w:tcPr>
            <w:tcW w:w="38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70469">
            <w:pPr>
              <w:framePr w:w="15259" w:h="6499" w:wrap="none" w:vAnchor="page" w:hAnchor="page" w:x="323" w:y="4599"/>
            </w:pPr>
          </w:p>
        </w:tc>
        <w:tc>
          <w:tcPr>
            <w:tcW w:w="250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70469">
            <w:pPr>
              <w:framePr w:w="15259" w:h="6499" w:wrap="none" w:vAnchor="page" w:hAnchor="page" w:x="323" w:y="4599"/>
            </w:pP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2019 год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2018 год</w:t>
            </w: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tabs>
                <w:tab w:val="left" w:leader="underscore" w:pos="360"/>
              </w:tabs>
              <w:spacing w:after="0" w:line="170" w:lineRule="exact"/>
              <w:jc w:val="both"/>
            </w:pPr>
            <w:r>
              <w:rPr>
                <w:rStyle w:val="21"/>
              </w:rPr>
              <w:t>20</w:t>
            </w:r>
            <w:r>
              <w:rPr>
                <w:rStyle w:val="21"/>
              </w:rPr>
              <w:tab/>
              <w:t>год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tabs>
                <w:tab w:val="left" w:leader="underscore" w:pos="355"/>
              </w:tabs>
              <w:spacing w:after="0" w:line="170" w:lineRule="exact"/>
              <w:jc w:val="both"/>
            </w:pPr>
            <w:r>
              <w:rPr>
                <w:rStyle w:val="21"/>
              </w:rPr>
              <w:t>20</w:t>
            </w:r>
            <w:r>
              <w:rPr>
                <w:rStyle w:val="21"/>
              </w:rPr>
              <w:tab/>
              <w:t>год</w:t>
            </w:r>
          </w:p>
        </w:tc>
        <w:tc>
          <w:tcPr>
            <w:tcW w:w="128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70469">
            <w:pPr>
              <w:framePr w:w="15259" w:h="6499" w:wrap="none" w:vAnchor="page" w:hAnchor="page" w:x="323" w:y="4599"/>
            </w:pP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0469" w:rsidRDefault="00670469">
            <w:pPr>
              <w:framePr w:w="15259" w:h="6499" w:wrap="none" w:vAnchor="page" w:hAnchor="page" w:x="323" w:y="4599"/>
            </w:pPr>
          </w:p>
        </w:tc>
      </w:tr>
      <w:tr w:rsidR="00670469">
        <w:trPr>
          <w:trHeight w:hRule="exact" w:val="557"/>
        </w:trPr>
        <w:tc>
          <w:tcPr>
            <w:tcW w:w="38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70469">
            <w:pPr>
              <w:framePr w:w="15259" w:h="6499" w:wrap="none" w:vAnchor="page" w:hAnchor="page" w:x="323" w:y="4599"/>
            </w:pPr>
          </w:p>
        </w:tc>
        <w:tc>
          <w:tcPr>
            <w:tcW w:w="2501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70469">
            <w:pPr>
              <w:framePr w:w="15259" w:h="6499" w:wrap="none" w:vAnchor="page" w:hAnchor="page" w:x="323" w:y="4599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60" w:line="170" w:lineRule="exact"/>
              <w:jc w:val="left"/>
            </w:pPr>
            <w:proofErr w:type="spellStart"/>
            <w:r>
              <w:rPr>
                <w:rStyle w:val="21"/>
              </w:rPr>
              <w:t>испол</w:t>
            </w:r>
            <w:proofErr w:type="spellEnd"/>
            <w:r>
              <w:rPr>
                <w:rStyle w:val="21"/>
              </w:rPr>
              <w:softHyphen/>
            </w:r>
          </w:p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before="60" w:after="0" w:line="170" w:lineRule="exact"/>
              <w:jc w:val="left"/>
            </w:pPr>
            <w:proofErr w:type="spellStart"/>
            <w:r>
              <w:rPr>
                <w:rStyle w:val="21"/>
              </w:rPr>
              <w:t>нено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60" w:line="170" w:lineRule="exact"/>
              <w:jc w:val="left"/>
            </w:pPr>
            <w:proofErr w:type="spellStart"/>
            <w:r>
              <w:rPr>
                <w:rStyle w:val="21"/>
              </w:rPr>
              <w:t>испол</w:t>
            </w:r>
            <w:proofErr w:type="spellEnd"/>
            <w:r>
              <w:rPr>
                <w:rStyle w:val="21"/>
              </w:rPr>
              <w:softHyphen/>
            </w:r>
          </w:p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before="60" w:after="0" w:line="170" w:lineRule="exact"/>
              <w:jc w:val="left"/>
            </w:pPr>
            <w:proofErr w:type="spellStart"/>
            <w:r>
              <w:rPr>
                <w:rStyle w:val="21"/>
              </w:rPr>
              <w:t>нено</w:t>
            </w:r>
            <w:proofErr w:type="spellEnd"/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60" w:line="170" w:lineRule="exact"/>
              <w:jc w:val="left"/>
            </w:pPr>
            <w:proofErr w:type="spellStart"/>
            <w:r>
              <w:rPr>
                <w:rStyle w:val="21"/>
              </w:rPr>
              <w:t>испол</w:t>
            </w:r>
            <w:proofErr w:type="spellEnd"/>
            <w:r>
              <w:rPr>
                <w:rStyle w:val="21"/>
              </w:rPr>
              <w:softHyphen/>
            </w:r>
          </w:p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before="60" w:after="0" w:line="170" w:lineRule="exact"/>
              <w:jc w:val="left"/>
            </w:pPr>
            <w:proofErr w:type="spellStart"/>
            <w:r>
              <w:rPr>
                <w:rStyle w:val="21"/>
              </w:rPr>
              <w:t>нено</w:t>
            </w:r>
            <w:proofErr w:type="spell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60" w:line="170" w:lineRule="exact"/>
              <w:jc w:val="left"/>
            </w:pPr>
            <w:proofErr w:type="spellStart"/>
            <w:r>
              <w:rPr>
                <w:rStyle w:val="21"/>
              </w:rPr>
              <w:t>испол</w:t>
            </w:r>
            <w:proofErr w:type="spellEnd"/>
            <w:r>
              <w:rPr>
                <w:rStyle w:val="21"/>
              </w:rPr>
              <w:softHyphen/>
            </w:r>
          </w:p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before="60" w:after="0" w:line="170" w:lineRule="exact"/>
              <w:jc w:val="left"/>
            </w:pPr>
            <w:proofErr w:type="spellStart"/>
            <w:r>
              <w:rPr>
                <w:rStyle w:val="21"/>
              </w:rPr>
              <w:t>нено</w:t>
            </w:r>
            <w:proofErr w:type="spellEnd"/>
          </w:p>
        </w:tc>
        <w:tc>
          <w:tcPr>
            <w:tcW w:w="128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70469">
            <w:pPr>
              <w:framePr w:w="15259" w:h="6499" w:wrap="none" w:vAnchor="page" w:hAnchor="page" w:x="323" w:y="4599"/>
            </w:pPr>
          </w:p>
        </w:tc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0469" w:rsidRDefault="00670469">
            <w:pPr>
              <w:framePr w:w="15259" w:h="6499" w:wrap="none" w:vAnchor="page" w:hAnchor="page" w:x="323" w:y="4599"/>
            </w:pPr>
          </w:p>
        </w:tc>
      </w:tr>
      <w:tr w:rsidR="00670469">
        <w:trPr>
          <w:trHeight w:hRule="exact" w:val="259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I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6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9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10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50" w:lineRule="exact"/>
              <w:jc w:val="left"/>
            </w:pPr>
            <w:r>
              <w:rPr>
                <w:rStyle w:val="2Arial75pt"/>
              </w:rPr>
              <w:t>11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12</w:t>
            </w:r>
          </w:p>
        </w:tc>
      </w:tr>
      <w:tr w:rsidR="00670469">
        <w:trPr>
          <w:trHeight w:hRule="exact" w:val="259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Всего, в том числе: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50" w:lineRule="exact"/>
              <w:jc w:val="center"/>
            </w:pPr>
            <w:r>
              <w:rPr>
                <w:rStyle w:val="2Arial75pt"/>
              </w:rPr>
              <w:t>362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50" w:lineRule="exact"/>
              <w:jc w:val="left"/>
            </w:pPr>
            <w:r>
              <w:rPr>
                <w:rStyle w:val="2Arial75pt"/>
              </w:rPr>
              <w:t>319,82446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50" w:lineRule="exact"/>
              <w:jc w:val="center"/>
            </w:pPr>
            <w:r>
              <w:rPr>
                <w:rStyle w:val="2Arial75pt"/>
              </w:rPr>
              <w:t>155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50" w:lineRule="exact"/>
              <w:jc w:val="center"/>
            </w:pPr>
            <w:r>
              <w:rPr>
                <w:rStyle w:val="2Arial75pt"/>
              </w:rPr>
              <w:t>212,17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29 чел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</w:tr>
      <w:tr w:rsidR="00670469">
        <w:trPr>
          <w:trHeight w:hRule="exact" w:val="259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</w:tr>
      <w:tr w:rsidR="00670469">
        <w:trPr>
          <w:trHeight w:hRule="exact" w:val="264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</w:tr>
      <w:tr w:rsidR="00670469">
        <w:trPr>
          <w:trHeight w:hRule="exact" w:val="259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362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319,82446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212,17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</w:tr>
      <w:tr w:rsidR="00670469">
        <w:trPr>
          <w:trHeight w:hRule="exact" w:val="437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</w:tr>
      <w:tr w:rsidR="00670469">
        <w:trPr>
          <w:trHeight w:hRule="exact" w:val="432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в том числе по направлениям: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</w:tr>
      <w:tr w:rsidR="00670469">
        <w:trPr>
          <w:trHeight w:hRule="exact" w:val="437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Инвестиции &lt;*&gt;, в том числе: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</w:tr>
      <w:tr w:rsidR="00670469">
        <w:trPr>
          <w:trHeight w:hRule="exact" w:val="259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</w:tr>
      <w:tr w:rsidR="00670469">
        <w:trPr>
          <w:trHeight w:hRule="exact" w:val="254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</w:tr>
      <w:tr w:rsidR="00670469">
        <w:trPr>
          <w:trHeight w:hRule="exact" w:val="254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</w:tr>
      <w:tr w:rsidR="00670469">
        <w:trPr>
          <w:trHeight w:hRule="exact" w:val="442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</w:tr>
      <w:tr w:rsidR="00670469">
        <w:trPr>
          <w:trHeight w:hRule="exact" w:val="437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в том числе по мероприятиям: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80" w:lineRule="exact"/>
              <w:jc w:val="center"/>
            </w:pPr>
            <w:r>
              <w:rPr>
                <w:rStyle w:val="2BookmanOldStyle4pt"/>
              </w:rPr>
              <w:t>\</w:t>
            </w:r>
          </w:p>
        </w:tc>
      </w:tr>
      <w:tr w:rsidR="00670469">
        <w:trPr>
          <w:trHeight w:hRule="exact" w:val="859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Оказание финансовой помощи молодым специалистам за счёт средств бюджета МО «Первомайский район»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200" w:lineRule="exact"/>
              <w:jc w:val="left"/>
            </w:pPr>
            <w:r>
              <w:rPr>
                <w:rStyle w:val="2Arial10pt"/>
              </w:rPr>
              <w:t>180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200" w:lineRule="exact"/>
              <w:jc w:val="left"/>
            </w:pPr>
            <w:r>
              <w:rPr>
                <w:rStyle w:val="2Arial10pt"/>
              </w:rPr>
              <w:t>142,120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200" w:lineRule="exact"/>
              <w:jc w:val="center"/>
            </w:pPr>
            <w:r>
              <w:rPr>
                <w:rStyle w:val="2Arial10pt"/>
              </w:rPr>
              <w:t>155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200" w:lineRule="exact"/>
              <w:jc w:val="center"/>
            </w:pPr>
            <w:r>
              <w:rPr>
                <w:rStyle w:val="2Arial10pt"/>
              </w:rPr>
              <w:t>212,17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50" w:lineRule="exact"/>
              <w:jc w:val="center"/>
            </w:pPr>
            <w:r>
              <w:rPr>
                <w:rStyle w:val="2Arial75pt"/>
              </w:rPr>
              <w:t>20 чел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</w:tr>
      <w:tr w:rsidR="00670469">
        <w:trPr>
          <w:trHeight w:hRule="exact" w:val="288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59" w:h="6499" w:wrap="none" w:vAnchor="page" w:hAnchor="page" w:x="323" w:y="4599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59" w:h="6499" w:wrap="none" w:vAnchor="page" w:hAnchor="page" w:x="323" w:y="4599"/>
              <w:rPr>
                <w:sz w:val="10"/>
                <w:szCs w:val="10"/>
              </w:rPr>
            </w:pPr>
          </w:p>
        </w:tc>
      </w:tr>
    </w:tbl>
    <w:p w:rsidR="00670469" w:rsidRDefault="00670469">
      <w:pPr>
        <w:rPr>
          <w:sz w:val="2"/>
          <w:szCs w:val="2"/>
        </w:rPr>
        <w:sectPr w:rsidR="00670469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4"/>
        <w:gridCol w:w="2510"/>
        <w:gridCol w:w="1109"/>
        <w:gridCol w:w="994"/>
        <w:gridCol w:w="1080"/>
        <w:gridCol w:w="1080"/>
        <w:gridCol w:w="1430"/>
        <w:gridCol w:w="907"/>
        <w:gridCol w:w="1416"/>
        <w:gridCol w:w="1248"/>
        <w:gridCol w:w="1286"/>
        <w:gridCol w:w="1834"/>
      </w:tblGrid>
      <w:tr w:rsidR="00670469">
        <w:trPr>
          <w:trHeight w:hRule="exact" w:val="278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</w:tr>
      <w:tr w:rsidR="00670469">
        <w:trPr>
          <w:trHeight w:hRule="exact" w:val="259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212,17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</w:tr>
      <w:tr w:rsidR="00670469">
        <w:trPr>
          <w:trHeight w:hRule="exact" w:val="442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</w:tr>
      <w:tr w:rsidR="00670469">
        <w:trPr>
          <w:trHeight w:hRule="exact" w:val="1651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230" w:lineRule="exact"/>
              <w:jc w:val="left"/>
            </w:pPr>
            <w:r>
              <w:rPr>
                <w:rStyle w:val="21"/>
              </w:rPr>
              <w:t xml:space="preserve">Возмещение расходов, связанных с наймом жилья, отдельным категориям граждан, состоящим в трудовых отношениях с </w:t>
            </w:r>
            <w:proofErr w:type="spellStart"/>
            <w:r>
              <w:rPr>
                <w:rStyle w:val="21"/>
              </w:rPr>
              <w:t>ОГБУЗ</w:t>
            </w:r>
            <w:proofErr w:type="spellEnd"/>
            <w:r>
              <w:rPr>
                <w:rStyle w:val="21"/>
              </w:rPr>
              <w:t xml:space="preserve"> «Первомайская районная больница»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200" w:lineRule="exact"/>
              <w:jc w:val="center"/>
            </w:pPr>
            <w:r>
              <w:rPr>
                <w:rStyle w:val="2Arial10pt"/>
              </w:rPr>
              <w:t>96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200" w:lineRule="exact"/>
              <w:jc w:val="center"/>
            </w:pPr>
            <w:r>
              <w:rPr>
                <w:rStyle w:val="2Arial10pt"/>
              </w:rPr>
              <w:t>48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ind w:left="260"/>
              <w:jc w:val="left"/>
            </w:pPr>
            <w:proofErr w:type="spellStart"/>
            <w:r>
              <w:rPr>
                <w:rStyle w:val="21"/>
              </w:rPr>
              <w:t>Зчеловек</w:t>
            </w:r>
            <w:proofErr w:type="spellEnd"/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235" w:lineRule="exact"/>
              <w:jc w:val="left"/>
            </w:pPr>
            <w:r>
              <w:rPr>
                <w:rStyle w:val="21"/>
              </w:rPr>
              <w:t>поступило 3 обращения</w:t>
            </w:r>
          </w:p>
        </w:tc>
      </w:tr>
      <w:tr w:rsidR="00670469">
        <w:trPr>
          <w:trHeight w:hRule="exact" w:val="254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</w:tr>
      <w:tr w:rsidR="00670469">
        <w:trPr>
          <w:trHeight w:hRule="exact" w:val="259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</w:tr>
      <w:tr w:rsidR="00670469">
        <w:trPr>
          <w:trHeight w:hRule="exact" w:val="254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48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</w:tr>
      <w:tr w:rsidR="00670469">
        <w:trPr>
          <w:trHeight w:hRule="exact" w:val="432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</w:tr>
      <w:tr w:rsidR="00670469">
        <w:trPr>
          <w:trHeight w:hRule="exact" w:val="48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235" w:lineRule="exact"/>
              <w:jc w:val="left"/>
            </w:pPr>
            <w:r>
              <w:rPr>
                <w:rStyle w:val="21"/>
              </w:rPr>
              <w:t>Единовременная выплата молодым специалистам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6 человек</w:t>
            </w:r>
          </w:p>
        </w:tc>
      </w:tr>
      <w:tr w:rsidR="00670469">
        <w:trPr>
          <w:trHeight w:hRule="exact" w:val="259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</w:tr>
      <w:tr w:rsidR="00670469">
        <w:trPr>
          <w:trHeight w:hRule="exact" w:val="259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</w:tr>
      <w:tr w:rsidR="00670469">
        <w:trPr>
          <w:trHeight w:hRule="exact" w:val="264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</w:tr>
      <w:tr w:rsidR="00670469">
        <w:trPr>
          <w:trHeight w:hRule="exact" w:val="461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670469" w:rsidRDefault="006F6FE0">
            <w:pPr>
              <w:pStyle w:val="20"/>
              <w:framePr w:w="15278" w:h="5554" w:wrap="none" w:vAnchor="page" w:hAnchor="page" w:x="314" w:y="1047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5278" w:h="5554" w:wrap="none" w:vAnchor="page" w:hAnchor="page" w:x="314" w:y="1047"/>
              <w:rPr>
                <w:sz w:val="10"/>
                <w:szCs w:val="10"/>
              </w:rPr>
            </w:pPr>
          </w:p>
        </w:tc>
      </w:tr>
    </w:tbl>
    <w:p w:rsidR="00670469" w:rsidRDefault="006F6FE0">
      <w:pPr>
        <w:pStyle w:val="20"/>
        <w:framePr w:w="15278" w:h="1754" w:hRule="exact" w:wrap="none" w:vAnchor="page" w:hAnchor="page" w:x="314" w:y="7031"/>
        <w:shd w:val="clear" w:color="auto" w:fill="auto"/>
        <w:spacing w:after="0" w:line="206" w:lineRule="exact"/>
        <w:ind w:left="800" w:firstLine="520"/>
        <w:jc w:val="left"/>
      </w:pPr>
      <w:r>
        <w:t>&lt;*&gt; - Расходы, увеличивающие стоимость основных средств.</w:t>
      </w:r>
    </w:p>
    <w:p w:rsidR="00670469" w:rsidRDefault="006F6FE0">
      <w:pPr>
        <w:pStyle w:val="20"/>
        <w:framePr w:w="15278" w:h="1754" w:hRule="exact" w:wrap="none" w:vAnchor="page" w:hAnchor="page" w:x="314" w:y="7031"/>
        <w:shd w:val="clear" w:color="auto" w:fill="auto"/>
        <w:spacing w:after="0" w:line="206" w:lineRule="exact"/>
        <w:ind w:left="800" w:firstLine="520"/>
        <w:jc w:val="left"/>
      </w:pPr>
      <w:r>
        <w:t xml:space="preserve">&lt;**&gt; - Расходы по государственным контактам с научными организациями на проведение </w:t>
      </w:r>
      <w:proofErr w:type="spellStart"/>
      <w:r>
        <w:t>НИОКР</w:t>
      </w:r>
      <w:proofErr w:type="spellEnd"/>
      <w:r>
        <w:t xml:space="preserve">; расходы на </w:t>
      </w:r>
      <w:proofErr w:type="spellStart"/>
      <w:r>
        <w:t>НИОКР</w:t>
      </w:r>
      <w:proofErr w:type="spellEnd"/>
      <w:r>
        <w:t>, проводимые собственными силами.</w:t>
      </w:r>
    </w:p>
    <w:p w:rsidR="00670469" w:rsidRDefault="006F6FE0">
      <w:pPr>
        <w:pStyle w:val="20"/>
        <w:framePr w:w="15278" w:h="1754" w:hRule="exact" w:wrap="none" w:vAnchor="page" w:hAnchor="page" w:x="314" w:y="7031"/>
        <w:shd w:val="clear" w:color="auto" w:fill="auto"/>
        <w:spacing w:after="0" w:line="206" w:lineRule="exact"/>
        <w:ind w:left="800" w:firstLine="520"/>
        <w:jc w:val="left"/>
      </w:pPr>
      <w:r>
        <w:t>&lt;***&gt;. Текущие расходы.</w:t>
      </w:r>
    </w:p>
    <w:p w:rsidR="00670469" w:rsidRDefault="006F6FE0">
      <w:pPr>
        <w:pStyle w:val="20"/>
        <w:framePr w:w="15278" w:h="1754" w:hRule="exact" w:wrap="none" w:vAnchor="page" w:hAnchor="page" w:x="314" w:y="7031"/>
        <w:shd w:val="clear" w:color="auto" w:fill="auto"/>
        <w:spacing w:after="0" w:line="206" w:lineRule="exact"/>
        <w:ind w:left="800" w:right="340" w:firstLine="520"/>
        <w:jc w:val="both"/>
      </w:pPr>
      <w:r>
        <w:t xml:space="preserve">&lt;****&gt; - Указываются показатели мероприятий в соответствии с предусмотренными показателями в утвержденной </w:t>
      </w:r>
      <w:proofErr w:type="spellStart"/>
      <w:r>
        <w:t>МП</w:t>
      </w:r>
      <w:proofErr w:type="spellEnd"/>
      <w:r>
        <w:t xml:space="preserve"> в количественном выражении (техническая готовность объектов строительства, реконструкции, капитального ремонта, количество приобретенного (установленного) оборудования, технических и иных средств, проведенных семинаров, акций, количество участников мероприятий и </w:t>
      </w:r>
      <w:proofErr w:type="spellStart"/>
      <w:r>
        <w:t>т</w:t>
      </w:r>
      <w:proofErr w:type="gramStart"/>
      <w:r>
        <w:t>.п</w:t>
      </w:r>
      <w:proofErr w:type="spellEnd"/>
      <w:proofErr w:type="gramEnd"/>
      <w:r>
        <w:t xml:space="preserve"> ). Допускается приведение показателей, не установленных утвержденной </w:t>
      </w:r>
      <w:proofErr w:type="spellStart"/>
      <w:r>
        <w:t>МП</w:t>
      </w:r>
      <w:proofErr w:type="spellEnd"/>
      <w:r>
        <w:t>.</w:t>
      </w:r>
    </w:p>
    <w:p w:rsidR="00670469" w:rsidRDefault="006F6FE0">
      <w:pPr>
        <w:pStyle w:val="20"/>
        <w:framePr w:w="15278" w:h="1754" w:hRule="exact" w:wrap="none" w:vAnchor="page" w:hAnchor="page" w:x="314" w:y="7031"/>
        <w:shd w:val="clear" w:color="auto" w:fill="auto"/>
        <w:spacing w:after="0" w:line="235" w:lineRule="exact"/>
        <w:ind w:left="800" w:right="340" w:firstLine="520"/>
        <w:jc w:val="both"/>
      </w:pPr>
      <w:r>
        <w:t xml:space="preserve">&lt;:*****&gt; - Графа "Примечание" обязательно заполняется по мероприятиям, объем </w:t>
      </w:r>
      <w:proofErr w:type="gramStart"/>
      <w:r>
        <w:t>финансирования</w:t>
      </w:r>
      <w:proofErr w:type="gramEnd"/>
      <w:r>
        <w:t xml:space="preserve"> по которым не соответствует утвержденной </w:t>
      </w:r>
      <w:proofErr w:type="spellStart"/>
      <w:r>
        <w:t>МП</w:t>
      </w:r>
      <w:proofErr w:type="spellEnd"/>
      <w:r>
        <w:t>, а также по мероприятиям, по которым результат отсутствует или не соответствует запланированному, с указанием причин отклонений.</w:t>
      </w:r>
    </w:p>
    <w:p w:rsidR="00670469" w:rsidRDefault="00B13761">
      <w:pPr>
        <w:framePr w:wrap="none" w:vAnchor="page" w:hAnchor="page" w:x="7370" w:y="9908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390525" cy="381000"/>
            <wp:effectExtent l="0" t="0" r="9525" b="0"/>
            <wp:docPr id="1" name="Рисунок 1" descr="C:\Users\EKO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KO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0469" w:rsidRDefault="006F6FE0">
      <w:pPr>
        <w:pStyle w:val="20"/>
        <w:framePr w:w="15278" w:h="768" w:hRule="exact" w:wrap="none" w:vAnchor="page" w:hAnchor="page" w:x="314" w:y="9893"/>
        <w:shd w:val="clear" w:color="auto" w:fill="auto"/>
        <w:spacing w:after="0" w:line="235" w:lineRule="exact"/>
        <w:ind w:left="800"/>
        <w:jc w:val="left"/>
      </w:pPr>
      <w:r>
        <w:t>Ведущий специалист по целевым программам</w:t>
      </w:r>
      <w:r>
        <w:br/>
        <w:t>Отдела строительства, архитектуры и ЖКХ</w:t>
      </w:r>
      <w:r>
        <w:br/>
        <w:t>Администрации Первомайского района</w:t>
      </w:r>
    </w:p>
    <w:p w:rsidR="00670469" w:rsidRDefault="006F6FE0">
      <w:pPr>
        <w:pStyle w:val="20"/>
        <w:framePr w:wrap="none" w:vAnchor="page" w:hAnchor="page" w:x="8445" w:y="10170"/>
        <w:shd w:val="clear" w:color="auto" w:fill="auto"/>
        <w:spacing w:after="0" w:line="170" w:lineRule="exact"/>
        <w:jc w:val="left"/>
      </w:pPr>
      <w:proofErr w:type="spellStart"/>
      <w:r>
        <w:t>Ю.В</w:t>
      </w:r>
      <w:proofErr w:type="spellEnd"/>
      <w:r>
        <w:t>. Терентьева</w:t>
      </w:r>
    </w:p>
    <w:p w:rsidR="00670469" w:rsidRDefault="00670469">
      <w:pPr>
        <w:rPr>
          <w:sz w:val="2"/>
          <w:szCs w:val="2"/>
        </w:rPr>
        <w:sectPr w:rsidR="00670469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670469" w:rsidRDefault="006F6FE0">
      <w:pPr>
        <w:pStyle w:val="20"/>
        <w:framePr w:wrap="none" w:vAnchor="page" w:hAnchor="page" w:x="876" w:y="1477"/>
        <w:shd w:val="clear" w:color="auto" w:fill="auto"/>
        <w:spacing w:after="0" w:line="170" w:lineRule="exact"/>
        <w:ind w:left="9000"/>
        <w:jc w:val="left"/>
      </w:pPr>
      <w:r>
        <w:lastRenderedPageBreak/>
        <w:t xml:space="preserve">Форма </w:t>
      </w:r>
      <w:r>
        <w:rPr>
          <w:lang w:val="en-US" w:eastAsia="en-US" w:bidi="en-US"/>
        </w:rPr>
        <w:t>N</w:t>
      </w:r>
      <w:r w:rsidRPr="00B13761">
        <w:rPr>
          <w:lang w:eastAsia="en-US" w:bidi="en-US"/>
        </w:rPr>
        <w:t xml:space="preserve"> </w:t>
      </w:r>
      <w:r>
        <w:t>2</w:t>
      </w:r>
    </w:p>
    <w:p w:rsidR="00670469" w:rsidRDefault="006F6FE0">
      <w:pPr>
        <w:pStyle w:val="30"/>
        <w:framePr w:w="10186" w:h="967" w:hRule="exact" w:wrap="none" w:vAnchor="page" w:hAnchor="page" w:x="876" w:y="1892"/>
        <w:shd w:val="clear" w:color="auto" w:fill="auto"/>
        <w:spacing w:before="0" w:line="226" w:lineRule="exact"/>
        <w:ind w:left="40" w:firstLine="0"/>
      </w:pPr>
      <w:r>
        <w:t>ГОДОВОЙ ОТЧЕТ</w:t>
      </w:r>
    </w:p>
    <w:p w:rsidR="00670469" w:rsidRDefault="006F6FE0">
      <w:pPr>
        <w:pStyle w:val="30"/>
        <w:framePr w:w="10186" w:h="967" w:hRule="exact" w:wrap="none" w:vAnchor="page" w:hAnchor="page" w:x="876" w:y="1892"/>
        <w:shd w:val="clear" w:color="auto" w:fill="auto"/>
        <w:spacing w:before="0" w:line="226" w:lineRule="exact"/>
        <w:ind w:left="40" w:firstLine="0"/>
      </w:pPr>
      <w:r>
        <w:t xml:space="preserve">ИНФОРМАЦИЯ О РЕЗУЛЬТАТАХ РЕАЛИЗАЦИИ </w:t>
      </w:r>
      <w:proofErr w:type="spellStart"/>
      <w:r>
        <w:t>МУНЦИПАЛЬНОЙ</w:t>
      </w:r>
      <w:proofErr w:type="spellEnd"/>
      <w:r>
        <w:t xml:space="preserve"> ПРОГРАММЫ В 2019 ГОДУ &lt;*&gt;</w:t>
      </w:r>
      <w:r>
        <w:br/>
      </w:r>
      <w:r>
        <w:rPr>
          <w:rStyle w:val="31"/>
          <w:b/>
          <w:bCs/>
        </w:rPr>
        <w:t>«Меры поддержки кадрового обеспечения в Первомайском районе на 2019-2021 годы»</w:t>
      </w:r>
    </w:p>
    <w:p w:rsidR="00670469" w:rsidRDefault="006F6FE0">
      <w:pPr>
        <w:pStyle w:val="30"/>
        <w:framePr w:w="10186" w:h="967" w:hRule="exact" w:wrap="none" w:vAnchor="page" w:hAnchor="page" w:x="876" w:y="1892"/>
        <w:shd w:val="clear" w:color="auto" w:fill="auto"/>
        <w:spacing w:before="0" w:line="226" w:lineRule="exact"/>
        <w:ind w:left="40" w:firstLine="0"/>
      </w:pPr>
      <w:r>
        <w:t xml:space="preserve">наименование </w:t>
      </w:r>
      <w:proofErr w:type="spellStart"/>
      <w:r>
        <w:t>мп</w:t>
      </w:r>
      <w:proofErr w:type="spellEnd"/>
      <w:r>
        <w:t>, заказчик (координатор)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32"/>
        <w:gridCol w:w="686"/>
        <w:gridCol w:w="782"/>
        <w:gridCol w:w="1416"/>
        <w:gridCol w:w="1502"/>
        <w:gridCol w:w="2347"/>
      </w:tblGrid>
      <w:tr w:rsidR="00670469">
        <w:trPr>
          <w:trHeight w:hRule="exact" w:val="451"/>
        </w:trPr>
        <w:tc>
          <w:tcPr>
            <w:tcW w:w="1016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 xml:space="preserve">Наименование соответствующей стратегической цели </w:t>
            </w:r>
            <w:proofErr w:type="spellStart"/>
            <w:r>
              <w:rPr>
                <w:rStyle w:val="21"/>
              </w:rPr>
              <w:t>Г1ро1</w:t>
            </w:r>
            <w:proofErr w:type="spellEnd"/>
            <w:r>
              <w:rPr>
                <w:rStyle w:val="21"/>
              </w:rPr>
              <w:t>*</w:t>
            </w:r>
            <w:proofErr w:type="spellStart"/>
            <w:r>
              <w:rPr>
                <w:rStyle w:val="21"/>
              </w:rPr>
              <w:t>раммы</w:t>
            </w:r>
            <w:proofErr w:type="spellEnd"/>
            <w:r>
              <w:rPr>
                <w:rStyle w:val="21"/>
              </w:rPr>
              <w:t xml:space="preserve"> </w:t>
            </w:r>
            <w:r>
              <w:rPr>
                <w:rStyle w:val="2Arial7pt"/>
              </w:rPr>
              <w:t xml:space="preserve">Повышение </w:t>
            </w:r>
            <w:proofErr w:type="gramStart"/>
            <w:r>
              <w:rPr>
                <w:rStyle w:val="2Arial7pt"/>
              </w:rPr>
              <w:t xml:space="preserve">уровня качества жизни населения </w:t>
            </w:r>
            <w:r>
              <w:rPr>
                <w:rStyle w:val="21"/>
              </w:rPr>
              <w:t>социально-экономического развития Первомайского района</w:t>
            </w:r>
            <w:proofErr w:type="gramEnd"/>
          </w:p>
        </w:tc>
      </w:tr>
      <w:tr w:rsidR="00670469">
        <w:trPr>
          <w:trHeight w:hRule="exact" w:val="638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 xml:space="preserve">Показатели целей </w:t>
            </w:r>
            <w:proofErr w:type="spellStart"/>
            <w:r>
              <w:rPr>
                <w:rStyle w:val="21"/>
              </w:rPr>
              <w:t>МП</w:t>
            </w:r>
            <w:proofErr w:type="spellEnd"/>
            <w:r>
              <w:rPr>
                <w:rStyle w:val="21"/>
              </w:rPr>
              <w:t xml:space="preserve"> (наименование и единица измерения)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План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Факт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Отклонение</w:t>
            </w:r>
          </w:p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(%)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Причины</w:t>
            </w:r>
          </w:p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отклонений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Принимаемые меры по устранению невыполнения</w:t>
            </w:r>
          </w:p>
        </w:tc>
      </w:tr>
      <w:tr w:rsidR="00670469">
        <w:trPr>
          <w:trHeight w:hRule="exact" w:val="427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0" w:line="202" w:lineRule="exact"/>
              <w:jc w:val="left"/>
            </w:pPr>
            <w:r>
              <w:rPr>
                <w:rStyle w:val="21"/>
              </w:rPr>
              <w:t>Укрепление кадрового состава организаций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29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103,4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0166" w:h="6230" w:wrap="none" w:vAnchor="page" w:hAnchor="page" w:x="895" w:y="3048"/>
              <w:rPr>
                <w:sz w:val="10"/>
                <w:szCs w:val="10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0166" w:h="6230" w:wrap="none" w:vAnchor="page" w:hAnchor="page" w:x="895" w:y="3048"/>
              <w:rPr>
                <w:sz w:val="10"/>
                <w:szCs w:val="10"/>
              </w:rPr>
            </w:pPr>
          </w:p>
        </w:tc>
      </w:tr>
      <w:tr w:rsidR="00670469">
        <w:trPr>
          <w:trHeight w:hRule="exact" w:val="643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 xml:space="preserve">Показатели задач </w:t>
            </w:r>
            <w:proofErr w:type="spellStart"/>
            <w:r>
              <w:rPr>
                <w:rStyle w:val="21"/>
              </w:rPr>
              <w:t>МП</w:t>
            </w:r>
            <w:proofErr w:type="spellEnd"/>
            <w:r>
              <w:rPr>
                <w:rStyle w:val="21"/>
              </w:rPr>
              <w:t xml:space="preserve"> (наименование и единица измерения)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План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Факт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Отклонение</w:t>
            </w:r>
          </w:p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(%)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Причины</w:t>
            </w:r>
          </w:p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отклонений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Принимаемые меры по устранению невыполнения</w:t>
            </w:r>
          </w:p>
        </w:tc>
      </w:tr>
      <w:tr w:rsidR="00670469">
        <w:trPr>
          <w:trHeight w:hRule="exact" w:val="638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Оказание финансовой помощи молодым специалистам за счёт средств бюджета МО «Первомайский район»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30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66,6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0166" w:h="6230" w:wrap="none" w:vAnchor="page" w:hAnchor="page" w:x="895" w:y="3048"/>
              <w:rPr>
                <w:sz w:val="10"/>
                <w:szCs w:val="10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0166" w:h="6230" w:wrap="none" w:vAnchor="page" w:hAnchor="page" w:x="895" w:y="3048"/>
              <w:rPr>
                <w:sz w:val="10"/>
                <w:szCs w:val="10"/>
              </w:rPr>
            </w:pPr>
          </w:p>
        </w:tc>
      </w:tr>
      <w:tr w:rsidR="00670469">
        <w:trPr>
          <w:trHeight w:hRule="exact" w:val="854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 xml:space="preserve">Возмещение расходов, связанных с наймом жилья, отдельным категориям граждан, состоящим в трудовых отношениях с </w:t>
            </w:r>
            <w:proofErr w:type="spellStart"/>
            <w:r>
              <w:rPr>
                <w:rStyle w:val="21"/>
              </w:rPr>
              <w:t>ОГБУЗ</w:t>
            </w:r>
            <w:proofErr w:type="spellEnd"/>
            <w:r>
              <w:rPr>
                <w:rStyle w:val="21"/>
              </w:rPr>
              <w:t xml:space="preserve"> «</w:t>
            </w:r>
            <w:proofErr w:type="gramStart"/>
            <w:r>
              <w:rPr>
                <w:rStyle w:val="21"/>
              </w:rPr>
              <w:t>Первомайская</w:t>
            </w:r>
            <w:proofErr w:type="gramEnd"/>
            <w:r>
              <w:rPr>
                <w:rStyle w:val="21"/>
              </w:rPr>
              <w:t xml:space="preserve"> </w:t>
            </w:r>
            <w:proofErr w:type="spellStart"/>
            <w:r>
              <w:rPr>
                <w:rStyle w:val="21"/>
              </w:rPr>
              <w:t>РБ</w:t>
            </w:r>
            <w:proofErr w:type="spellEnd"/>
            <w:r>
              <w:rPr>
                <w:rStyle w:val="21"/>
              </w:rPr>
              <w:t>»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3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0166" w:h="6230" w:wrap="none" w:vAnchor="page" w:hAnchor="page" w:x="895" w:y="3048"/>
              <w:rPr>
                <w:sz w:val="10"/>
                <w:szCs w:val="10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0166" w:h="6230" w:wrap="none" w:vAnchor="page" w:hAnchor="page" w:x="895" w:y="3048"/>
              <w:rPr>
                <w:sz w:val="10"/>
                <w:szCs w:val="10"/>
              </w:rPr>
            </w:pPr>
          </w:p>
        </w:tc>
      </w:tr>
      <w:tr w:rsidR="00670469">
        <w:trPr>
          <w:trHeight w:hRule="exact" w:val="427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Единовременная выплата молодым специалистам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75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0166" w:h="6230" w:wrap="none" w:vAnchor="page" w:hAnchor="page" w:x="895" w:y="3048"/>
              <w:rPr>
                <w:sz w:val="10"/>
                <w:szCs w:val="10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0166" w:h="6230" w:wrap="none" w:vAnchor="page" w:hAnchor="page" w:x="895" w:y="3048"/>
              <w:rPr>
                <w:sz w:val="10"/>
                <w:szCs w:val="10"/>
              </w:rPr>
            </w:pPr>
          </w:p>
        </w:tc>
      </w:tr>
      <w:tr w:rsidR="00670469">
        <w:trPr>
          <w:trHeight w:hRule="exact" w:val="629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0" w:line="206" w:lineRule="exact"/>
              <w:jc w:val="left"/>
            </w:pPr>
            <w:proofErr w:type="gramStart"/>
            <w:r>
              <w:rPr>
                <w:rStyle w:val="21"/>
              </w:rPr>
              <w:t xml:space="preserve">Показатели мероприятий </w:t>
            </w:r>
            <w:proofErr w:type="spellStart"/>
            <w:r>
              <w:rPr>
                <w:rStyle w:val="21"/>
              </w:rPr>
              <w:t>МП</w:t>
            </w:r>
            <w:proofErr w:type="spellEnd"/>
            <w:r>
              <w:rPr>
                <w:rStyle w:val="21"/>
              </w:rPr>
              <w:t xml:space="preserve"> (наименование и единица измерения</w:t>
            </w:r>
            <w:proofErr w:type="gramEnd"/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0166" w:h="6230" w:wrap="none" w:vAnchor="page" w:hAnchor="page" w:x="895" w:y="3048"/>
              <w:rPr>
                <w:sz w:val="10"/>
                <w:szCs w:val="1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0166" w:h="6230" w:wrap="none" w:vAnchor="page" w:hAnchor="page" w:x="895" w:y="3048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0166" w:h="6230" w:wrap="none" w:vAnchor="page" w:hAnchor="page" w:x="895" w:y="3048"/>
              <w:rPr>
                <w:sz w:val="10"/>
                <w:szCs w:val="10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0166" w:h="6230" w:wrap="none" w:vAnchor="page" w:hAnchor="page" w:x="895" w:y="3048"/>
              <w:rPr>
                <w:sz w:val="10"/>
                <w:szCs w:val="10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0166" w:h="6230" w:wrap="none" w:vAnchor="page" w:hAnchor="page" w:x="895" w:y="3048"/>
              <w:rPr>
                <w:sz w:val="10"/>
                <w:szCs w:val="10"/>
              </w:rPr>
            </w:pPr>
          </w:p>
        </w:tc>
      </w:tr>
      <w:tr w:rsidR="00670469">
        <w:trPr>
          <w:trHeight w:hRule="exact" w:val="427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Количество молодых специалистов получивших финансовую помощь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19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105,26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0166" w:h="6230" w:wrap="none" w:vAnchor="page" w:hAnchor="page" w:x="895" w:y="3048"/>
              <w:rPr>
                <w:sz w:val="10"/>
                <w:szCs w:val="10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Поступило обращение</w:t>
            </w:r>
          </w:p>
        </w:tc>
      </w:tr>
      <w:tr w:rsidR="00670469">
        <w:trPr>
          <w:trHeight w:hRule="exact" w:val="432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Количество человек получивших возмещение расходов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0166" w:h="6230" w:wrap="none" w:vAnchor="page" w:hAnchor="page" w:x="895" w:y="3048"/>
              <w:rPr>
                <w:sz w:val="10"/>
                <w:szCs w:val="10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0469" w:rsidRDefault="00670469">
            <w:pPr>
              <w:framePr w:w="10166" w:h="6230" w:wrap="none" w:vAnchor="page" w:hAnchor="page" w:x="895" w:y="3048"/>
              <w:rPr>
                <w:sz w:val="10"/>
                <w:szCs w:val="10"/>
              </w:rPr>
            </w:pPr>
          </w:p>
        </w:tc>
      </w:tr>
      <w:tr w:rsidR="00670469">
        <w:trPr>
          <w:trHeight w:hRule="exact" w:val="662"/>
        </w:trPr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Количество молодых специалистов получивших поддержку в размере 10000 рублей на человека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0" w:line="170" w:lineRule="exact"/>
              <w:jc w:val="center"/>
            </w:pPr>
            <w:r>
              <w:rPr>
                <w:rStyle w:val="21"/>
              </w:rPr>
              <w:t>75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0469" w:rsidRDefault="00670469">
            <w:pPr>
              <w:framePr w:w="10166" w:h="6230" w:wrap="none" w:vAnchor="page" w:hAnchor="page" w:x="895" w:y="3048"/>
              <w:rPr>
                <w:sz w:val="10"/>
                <w:szCs w:val="10"/>
              </w:rPr>
            </w:pP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0469" w:rsidRDefault="006F6FE0">
            <w:pPr>
              <w:pStyle w:val="20"/>
              <w:framePr w:w="10166" w:h="6230" w:wrap="none" w:vAnchor="page" w:hAnchor="page" w:x="895" w:y="3048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Поступило обращений</w:t>
            </w:r>
          </w:p>
        </w:tc>
      </w:tr>
    </w:tbl>
    <w:p w:rsidR="00670469" w:rsidRDefault="006F6FE0">
      <w:pPr>
        <w:pStyle w:val="20"/>
        <w:framePr w:wrap="none" w:vAnchor="page" w:hAnchor="page" w:x="876" w:y="9733"/>
        <w:shd w:val="clear" w:color="auto" w:fill="auto"/>
        <w:spacing w:after="0" w:line="170" w:lineRule="exact"/>
        <w:jc w:val="left"/>
      </w:pPr>
      <w:r>
        <w:t>&lt;*&gt; - Наименование и плановые значения показателей указывают</w:t>
      </w:r>
    </w:p>
    <w:p w:rsidR="00670469" w:rsidRDefault="00B13761">
      <w:pPr>
        <w:framePr w:wrap="none" w:vAnchor="page" w:hAnchor="page" w:x="7020" w:y="12716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466725" cy="314325"/>
            <wp:effectExtent l="0" t="0" r="9525" b="9525"/>
            <wp:docPr id="2" name="Рисунок 2" descr="C:\Users\EKO\AppData\Local\Temp\FineReader12.0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KO\AppData\Local\Temp\FineReader12.00\media\image2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0469" w:rsidRDefault="006F6FE0">
      <w:pPr>
        <w:pStyle w:val="10"/>
        <w:framePr w:w="10186" w:h="745" w:hRule="exact" w:wrap="none" w:vAnchor="page" w:hAnchor="page" w:x="876" w:y="12503"/>
        <w:shd w:val="clear" w:color="auto" w:fill="auto"/>
        <w:spacing w:before="0"/>
      </w:pPr>
      <w:bookmarkStart w:id="1" w:name="bookmark0"/>
      <w:r>
        <w:t>Ведущий специалист по целевым программам</w:t>
      </w:r>
      <w:r>
        <w:br/>
        <w:t>Отдела строительства, архитектуры и ЖКХ</w:t>
      </w:r>
      <w:r>
        <w:br/>
        <w:t>Администрации Первомайского района</w:t>
      </w:r>
      <w:bookmarkEnd w:id="1"/>
    </w:p>
    <w:p w:rsidR="00670469" w:rsidRDefault="006F6FE0">
      <w:pPr>
        <w:pStyle w:val="20"/>
        <w:framePr w:wrap="none" w:vAnchor="page" w:hAnchor="page" w:x="8340" w:y="12762"/>
        <w:shd w:val="clear" w:color="auto" w:fill="auto"/>
        <w:spacing w:after="0" w:line="170" w:lineRule="exact"/>
        <w:jc w:val="left"/>
      </w:pPr>
      <w:proofErr w:type="spellStart"/>
      <w:r>
        <w:t>Ю.В</w:t>
      </w:r>
      <w:proofErr w:type="spellEnd"/>
      <w:r>
        <w:t>. Терентьева</w:t>
      </w:r>
    </w:p>
    <w:p w:rsidR="00670469" w:rsidRDefault="00670469">
      <w:pPr>
        <w:rPr>
          <w:sz w:val="2"/>
          <w:szCs w:val="2"/>
        </w:rPr>
      </w:pPr>
    </w:p>
    <w:sectPr w:rsidR="00670469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549" w:rsidRDefault="003B3549">
      <w:r>
        <w:separator/>
      </w:r>
    </w:p>
  </w:endnote>
  <w:endnote w:type="continuationSeparator" w:id="0">
    <w:p w:rsidR="003B3549" w:rsidRDefault="003B3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549" w:rsidRDefault="003B3549"/>
  </w:footnote>
  <w:footnote w:type="continuationSeparator" w:id="0">
    <w:p w:rsidR="003B3549" w:rsidRDefault="003B354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469"/>
    <w:rsid w:val="003B3549"/>
    <w:rsid w:val="00670469"/>
    <w:rsid w:val="006F6FE0"/>
    <w:rsid w:val="008B5262"/>
    <w:rsid w:val="00B13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"/>
    <w:basedOn w:val="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Arial75pt">
    <w:name w:val="Основной текст (2) + Arial;7;5 pt;Полужирный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BookmanOldStyle4pt">
    <w:name w:val="Основной текст (2) + Bookman Old Style;4 pt;Курсив"/>
    <w:basedOn w:val="2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Arial10pt">
    <w:name w:val="Основной текст (2) + Arial;10 pt;Полужирный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7pt">
    <w:name w:val="Основной текст (2) + Arial;7 pt;Полужирный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11" w:lineRule="exact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240" w:line="230" w:lineRule="exact"/>
      <w:ind w:hanging="700"/>
      <w:jc w:val="center"/>
    </w:pPr>
    <w:rPr>
      <w:rFonts w:ascii="Arial" w:eastAsia="Arial" w:hAnsi="Arial" w:cs="Arial"/>
      <w:b/>
      <w:bCs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640" w:line="230" w:lineRule="exact"/>
      <w:outlineLvl w:val="0"/>
    </w:pPr>
    <w:rPr>
      <w:rFonts w:ascii="Times New Roman" w:eastAsia="Times New Roman" w:hAnsi="Times New Roman" w:cs="Times New Roman"/>
      <w:sz w:val="17"/>
      <w:szCs w:val="17"/>
    </w:rPr>
  </w:style>
  <w:style w:type="paragraph" w:styleId="a4">
    <w:name w:val="Balloon Text"/>
    <w:basedOn w:val="a"/>
    <w:link w:val="a5"/>
    <w:uiPriority w:val="99"/>
    <w:semiHidden/>
    <w:unhideWhenUsed/>
    <w:rsid w:val="008B526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5262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"/>
    <w:basedOn w:val="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Arial75pt">
    <w:name w:val="Основной текст (2) + Arial;7;5 pt;Полужирный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BookmanOldStyle4pt">
    <w:name w:val="Основной текст (2) + Bookman Old Style;4 pt;Курсив"/>
    <w:basedOn w:val="2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Arial10pt">
    <w:name w:val="Основной текст (2) + Arial;10 pt;Полужирный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7pt">
    <w:name w:val="Основной текст (2) + Arial;7 pt;Полужирный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11" w:lineRule="exact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240" w:line="230" w:lineRule="exact"/>
      <w:ind w:hanging="700"/>
      <w:jc w:val="center"/>
    </w:pPr>
    <w:rPr>
      <w:rFonts w:ascii="Arial" w:eastAsia="Arial" w:hAnsi="Arial" w:cs="Arial"/>
      <w:b/>
      <w:bCs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640" w:line="230" w:lineRule="exact"/>
      <w:outlineLvl w:val="0"/>
    </w:pPr>
    <w:rPr>
      <w:rFonts w:ascii="Times New Roman" w:eastAsia="Times New Roman" w:hAnsi="Times New Roman" w:cs="Times New Roman"/>
      <w:sz w:val="17"/>
      <w:szCs w:val="17"/>
    </w:rPr>
  </w:style>
  <w:style w:type="paragraph" w:styleId="a4">
    <w:name w:val="Balloon Text"/>
    <w:basedOn w:val="a"/>
    <w:link w:val="a5"/>
    <w:uiPriority w:val="99"/>
    <w:semiHidden/>
    <w:unhideWhenUsed/>
    <w:rsid w:val="008B526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5262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EKO</cp:lastModifiedBy>
  <cp:revision>2</cp:revision>
  <dcterms:created xsi:type="dcterms:W3CDTF">2020-03-30T09:06:00Z</dcterms:created>
  <dcterms:modified xsi:type="dcterms:W3CDTF">2021-03-02T02:34:00Z</dcterms:modified>
</cp:coreProperties>
</file>